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020B1" w:rsidRPr="00E020B1" w:rsidRDefault="00211BC6" w:rsidP="00E020B1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E020B1" w:rsidRPr="00E020B1">
        <w:rPr>
          <w:rFonts w:ascii="Times New Roman" w:hAnsi="Times New Roman" w:cs="Times New Roman"/>
          <w:sz w:val="36"/>
          <w:szCs w:val="36"/>
        </w:rPr>
        <w:t xml:space="preserve">Кран </w:t>
      </w:r>
      <w:proofErr w:type="spellStart"/>
      <w:r w:rsidR="00E020B1" w:rsidRPr="00E020B1">
        <w:rPr>
          <w:rFonts w:ascii="Times New Roman" w:hAnsi="Times New Roman" w:cs="Times New Roman"/>
          <w:sz w:val="36"/>
          <w:szCs w:val="36"/>
        </w:rPr>
        <w:t>шаровый</w:t>
      </w:r>
      <w:proofErr w:type="spellEnd"/>
      <w:r w:rsidR="00E020B1" w:rsidRPr="00E020B1">
        <w:rPr>
          <w:rFonts w:ascii="Times New Roman" w:hAnsi="Times New Roman" w:cs="Times New Roman"/>
          <w:sz w:val="36"/>
          <w:szCs w:val="36"/>
        </w:rPr>
        <w:t xml:space="preserve"> КШ40 Ду40 Ру16 </w:t>
      </w:r>
    </w:p>
    <w:p w:rsidR="00687001" w:rsidRDefault="00211BC6" w:rsidP="00211BC6">
      <w:pPr>
        <w:jc w:val="both"/>
        <w:rPr>
          <w:color w:val="000000"/>
        </w:rPr>
      </w:pPr>
      <w:bookmarkStart w:id="0" w:name="_GoBack"/>
      <w:bookmarkEnd w:id="0"/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687001" w:rsidRPr="00687001">
        <w:rPr>
          <w:color w:val="000000"/>
          <w:sz w:val="28"/>
          <w:szCs w:val="28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В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кранах</w:t>
      </w:r>
      <w:r w:rsidRPr="00687001">
        <w:rPr>
          <w:rFonts w:ascii="Times New Roman" w:hAnsi="Times New Roman" w:cs="Times New Roman"/>
          <w:sz w:val="28"/>
          <w:szCs w:val="28"/>
        </w:rPr>
        <w:t xml:space="preserve"> размер проходного отверстия шара равен условному диаметру крана или максимально приближен к нему. Эту величину еще называют эффективный диаметр. Соответственно,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полнопроходной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 DN 200 мм имеет диаметр отверстия шара 200 мм. Диаметр данного вида кранов имеет стандартное обозначение DN 200 мм, 250 мм и т.д.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кранах имеется сужение в шаре на один типоразмер. Например, в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неполнопроходном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кране DN 65 мм отверстие в шаре равно 50 мм, у DN 80 мм соответственно 65 мм (иногда в ТУ заводов-изготовителей в зависимости от условного диаметра допускается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заужение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шара на 25% от условного диаметра). Обозначение диаметра данного вида кранов отличается от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кранов - DN 200/150 мм, 150/125 мм и т.д. Данный тип кранов еще называется кранами с редуцированным проходом или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стандартнопроходными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Наиболее часто используется модификация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Применение </w:t>
      </w:r>
      <w:proofErr w:type="spellStart"/>
      <w:r w:rsidRPr="00687001">
        <w:rPr>
          <w:rFonts w:ascii="Times New Roman" w:hAnsi="Times New Roman" w:cs="Times New Roman"/>
          <w:bCs/>
          <w:sz w:val="28"/>
          <w:szCs w:val="28"/>
        </w:rPr>
        <w:t>полнопроходных</w:t>
      </w:r>
      <w:proofErr w:type="spellEnd"/>
      <w:r w:rsidRPr="00687001">
        <w:rPr>
          <w:rFonts w:ascii="Times New Roman" w:hAnsi="Times New Roman" w:cs="Times New Roman"/>
          <w:bCs/>
          <w:sz w:val="28"/>
          <w:szCs w:val="28"/>
        </w:rPr>
        <w:t xml:space="preserve"> кранов</w:t>
      </w:r>
      <w:r w:rsidRPr="00687001">
        <w:rPr>
          <w:rFonts w:ascii="Times New Roman" w:hAnsi="Times New Roman" w:cs="Times New Roman"/>
          <w:sz w:val="28"/>
          <w:szCs w:val="28"/>
        </w:rPr>
        <w:t> имеет свои особенности и преимущества: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Полнопроходные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краны имеют большую пропускную способность, по сравнению с </w:t>
      </w:r>
      <w:proofErr w:type="spellStart"/>
      <w:r w:rsidRPr="00687001">
        <w:rPr>
          <w:rFonts w:ascii="Times New Roman" w:hAnsi="Times New Roman" w:cs="Times New Roman"/>
          <w:sz w:val="28"/>
          <w:szCs w:val="28"/>
        </w:rPr>
        <w:t>неполнопроходными</w:t>
      </w:r>
      <w:proofErr w:type="spellEnd"/>
      <w:r w:rsidRPr="00687001">
        <w:rPr>
          <w:rFonts w:ascii="Times New Roman" w:hAnsi="Times New Roman" w:cs="Times New Roman"/>
          <w:sz w:val="28"/>
          <w:szCs w:val="28"/>
        </w:rPr>
        <w:t xml:space="preserve"> кранами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-Могут применяться в системах, где используются устройства для очистки труб и диагностирующие устройства.</w:t>
      </w:r>
    </w:p>
    <w:p w:rsidR="00687001" w:rsidRPr="00687001" w:rsidRDefault="00687001" w:rsidP="00687001">
      <w:pPr>
        <w:jc w:val="both"/>
        <w:rPr>
          <w:rFonts w:ascii="Times New Roman" w:hAnsi="Times New Roman" w:cs="Times New Roman"/>
          <w:sz w:val="28"/>
          <w:szCs w:val="28"/>
        </w:rPr>
      </w:pPr>
      <w:r w:rsidRPr="00687001">
        <w:rPr>
          <w:rFonts w:ascii="Times New Roman" w:hAnsi="Times New Roman" w:cs="Times New Roman"/>
          <w:sz w:val="28"/>
          <w:szCs w:val="28"/>
        </w:rPr>
        <w:t>Подбор номенклатуры и технических параметров вы можете осуществить через </w:t>
      </w:r>
      <w:hyperlink r:id="rId6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поиск</w:t>
        </w:r>
      </w:hyperlink>
      <w:r w:rsidRPr="00687001">
        <w:rPr>
          <w:rFonts w:ascii="Times New Roman" w:hAnsi="Times New Roman" w:cs="Times New Roman"/>
          <w:sz w:val="28"/>
          <w:szCs w:val="28"/>
        </w:rPr>
        <w:t>, </w:t>
      </w:r>
      <w:hyperlink r:id="rId7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подбор по DN/PN</w:t>
        </w:r>
      </w:hyperlink>
      <w:r w:rsidRPr="00687001">
        <w:rPr>
          <w:rFonts w:ascii="Times New Roman" w:hAnsi="Times New Roman" w:cs="Times New Roman"/>
          <w:sz w:val="28"/>
          <w:szCs w:val="28"/>
        </w:rPr>
        <w:t> или </w:t>
      </w:r>
      <w:hyperlink r:id="rId8" w:history="1">
        <w:r w:rsidRPr="00687001">
          <w:rPr>
            <w:rStyle w:val="a4"/>
            <w:rFonts w:ascii="Times New Roman" w:hAnsi="Times New Roman" w:cs="Times New Roman"/>
            <w:bCs/>
            <w:sz w:val="28"/>
            <w:szCs w:val="28"/>
          </w:rPr>
          <w:t>универсальный подбор</w:t>
        </w:r>
      </w:hyperlink>
      <w:r w:rsidRPr="00687001">
        <w:rPr>
          <w:rFonts w:ascii="Times New Roman" w:hAnsi="Times New Roman" w:cs="Times New Roman"/>
          <w:sz w:val="28"/>
          <w:szCs w:val="28"/>
        </w:rPr>
        <w:t>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 xml:space="preserve">, чертежи, технологические карты и прочие документы, подробно </w:t>
      </w:r>
      <w:r w:rsidRPr="005445D1">
        <w:rPr>
          <w:rFonts w:ascii="Times New Roman" w:hAnsi="Times New Roman" w:cs="Times New Roman"/>
          <w:sz w:val="32"/>
          <w:szCs w:val="32"/>
        </w:rPr>
        <w:lastRenderedPageBreak/>
        <w:t>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20FA9"/>
    <w:rsid w:val="00246D05"/>
    <w:rsid w:val="00261EA1"/>
    <w:rsid w:val="00270BD7"/>
    <w:rsid w:val="002E69F5"/>
    <w:rsid w:val="003426C1"/>
    <w:rsid w:val="00352D58"/>
    <w:rsid w:val="003A1E63"/>
    <w:rsid w:val="003E21DE"/>
    <w:rsid w:val="00404A04"/>
    <w:rsid w:val="00416280"/>
    <w:rsid w:val="00441445"/>
    <w:rsid w:val="00521FD7"/>
    <w:rsid w:val="005445D1"/>
    <w:rsid w:val="005A5809"/>
    <w:rsid w:val="00667815"/>
    <w:rsid w:val="00687001"/>
    <w:rsid w:val="006C4B71"/>
    <w:rsid w:val="00703146"/>
    <w:rsid w:val="00742755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020B1"/>
    <w:rsid w:val="00E32053"/>
    <w:rsid w:val="00E647F9"/>
    <w:rsid w:val="00E66DCF"/>
    <w:rsid w:val="00E91A8E"/>
    <w:rsid w:val="00EA0EED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87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marm.ru/ball_valves/p/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romarm.ru/ball_valves/by_d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marm.ru/searc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2020-04-04T12:17:00Z</dcterms:created>
  <dcterms:modified xsi:type="dcterms:W3CDTF">2020-04-04T12:17:00Z</dcterms:modified>
</cp:coreProperties>
</file>